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B532B5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59A">
        <w:rPr>
          <w:rFonts w:ascii="Times New Roman" w:hAnsi="Times New Roman" w:cs="Times New Roman"/>
          <w:b/>
          <w:sz w:val="28"/>
          <w:szCs w:val="28"/>
        </w:rPr>
        <w:t>10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Pr="009440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0C2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Pr="009440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520267" w:rsidRPr="009440C2" w:rsidTr="005013D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0C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20267" w:rsidRPr="009440C2" w:rsidTr="00501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7" w:rsidRPr="009440C2" w:rsidRDefault="0052026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BDC" w:rsidRPr="00520267" w:rsidRDefault="00A67BDC" w:rsidP="00C520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Не менее какого времени необходимо проводить реанимацию при отсутствии признаков ее эффективности?</w:t>
      </w:r>
    </w:p>
    <w:p w:rsidR="007A459A" w:rsidRPr="00520267" w:rsidRDefault="007A459A" w:rsidP="007A459A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5-10 минут</w:t>
      </w:r>
    </w:p>
    <w:p w:rsidR="007A459A" w:rsidRPr="00520267" w:rsidRDefault="007A459A" w:rsidP="007A459A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10-15 минут</w:t>
      </w:r>
    </w:p>
    <w:p w:rsidR="007A459A" w:rsidRPr="00520267" w:rsidRDefault="007A459A" w:rsidP="007A459A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Пока человек не начнет разговаривать и самостоятельно двигаться.</w:t>
      </w:r>
    </w:p>
    <w:p w:rsidR="007A459A" w:rsidRPr="00520267" w:rsidRDefault="007A459A" w:rsidP="007A459A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Не менее 20-30 минут, а если при этом даже при порозовении кожи лица и сужении зрачков не появился самостоятельный пульс на сонной артерии, продолжать реанимацию еще не менее 30 минут.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Определите правильный метод определения реакции зрачка на свет?</w:t>
      </w:r>
    </w:p>
    <w:p w:rsidR="007A459A" w:rsidRPr="00520267" w:rsidRDefault="007A459A" w:rsidP="007A459A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Закрыть глаз ладонью, чтобы на него не попадал свет, немного выждать, затем резко снять</w:t>
      </w:r>
    </w:p>
    <w:p w:rsidR="007A459A" w:rsidRPr="00520267" w:rsidRDefault="007A459A" w:rsidP="007A459A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Внимательно смотреть на зрачок до тех пор, пока он не сузится</w:t>
      </w:r>
    </w:p>
    <w:p w:rsidR="007A459A" w:rsidRPr="00520267" w:rsidRDefault="007A459A" w:rsidP="007A459A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Зажечь спичку или зажигалку и поднести к глазу.</w:t>
      </w:r>
    </w:p>
    <w:p w:rsidR="007A459A" w:rsidRPr="00520267" w:rsidRDefault="007A459A" w:rsidP="007A459A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Перенести пострадавшего в тень, а затем опять на свет и посмотреть реакцию зрачков.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Назовите вероятную причину неудачи при проведении искусственной вентиляции легких пострадавшего?</w:t>
      </w:r>
    </w:p>
    <w:p w:rsidR="007A459A" w:rsidRPr="00520267" w:rsidRDefault="007A459A" w:rsidP="007A459A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Не была очищена ротовая полость пострадавшего и запрокинута назад голова.</w:t>
      </w:r>
    </w:p>
    <w:p w:rsidR="007A459A" w:rsidRPr="00520267" w:rsidRDefault="007A459A" w:rsidP="007A459A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Вдувание воздуха в легкие пострадавшего проводилось с большим усилием.</w:t>
      </w:r>
    </w:p>
    <w:p w:rsidR="007A459A" w:rsidRPr="00520267" w:rsidRDefault="007A459A" w:rsidP="007A459A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При вдувании воздуха в легкие пострадавшего слишком плотно был зажат его нос.</w:t>
      </w:r>
    </w:p>
    <w:p w:rsidR="007A459A" w:rsidRPr="00520267" w:rsidRDefault="007A459A" w:rsidP="007A459A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Вдувание воздуха в легкие пострадавшего проводилось через носовой платок.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Можно ли проводить реанимацию в одиночку?</w:t>
      </w:r>
    </w:p>
    <w:p w:rsidR="007A459A" w:rsidRPr="00520267" w:rsidRDefault="007A459A" w:rsidP="007A459A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Можно.</w:t>
      </w:r>
    </w:p>
    <w:p w:rsidR="007A459A" w:rsidRPr="00520267" w:rsidRDefault="007A459A" w:rsidP="007A459A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Нельзя</w:t>
      </w:r>
    </w:p>
    <w:p w:rsidR="007A459A" w:rsidRPr="00520267" w:rsidRDefault="007A459A" w:rsidP="007A459A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Можно, если об этом попросит пострадавший.</w:t>
      </w:r>
    </w:p>
    <w:p w:rsidR="007A459A" w:rsidRPr="00520267" w:rsidRDefault="007A459A" w:rsidP="007A459A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Можно, если об этом попросят родственники пострадавшего.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Какой из названных факторов может с большей вероятностью привести к утоплению?</w:t>
      </w:r>
    </w:p>
    <w:p w:rsidR="007A459A" w:rsidRPr="00520267" w:rsidRDefault="007A459A" w:rsidP="006E5C47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Каменистое дно реки (озера).</w:t>
      </w:r>
    </w:p>
    <w:p w:rsidR="007A459A" w:rsidRPr="00520267" w:rsidRDefault="007A459A" w:rsidP="006E5C47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Купание в одиночку</w:t>
      </w:r>
    </w:p>
    <w:p w:rsidR="007A459A" w:rsidRPr="00520267" w:rsidRDefault="007A459A" w:rsidP="006E5C47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Илистое дно реки (озера).</w:t>
      </w:r>
    </w:p>
    <w:p w:rsidR="007A459A" w:rsidRPr="00520267" w:rsidRDefault="007A459A" w:rsidP="006E5C47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Заросли кустарника у берега</w:t>
      </w:r>
    </w:p>
    <w:p w:rsidR="006E5C47" w:rsidRPr="00520267" w:rsidRDefault="006E5C47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lastRenderedPageBreak/>
        <w:t>В случае утопления в течение какого времени после извлечения пострадавшего из воды плюсовой температуры сердечно-легочная реанимация может быть эффективной?</w:t>
      </w:r>
    </w:p>
    <w:p w:rsidR="007A459A" w:rsidRPr="00520267" w:rsidRDefault="007A459A" w:rsidP="006E5C47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10 минут после наступления клинической смерти.</w:t>
      </w:r>
    </w:p>
    <w:p w:rsidR="007A459A" w:rsidRPr="00520267" w:rsidRDefault="007A459A" w:rsidP="006E5C47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20 минут после наступления клинической смерти</w:t>
      </w:r>
    </w:p>
    <w:p w:rsidR="007A459A" w:rsidRPr="00520267" w:rsidRDefault="007A459A" w:rsidP="006E5C47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30 минут.</w:t>
      </w:r>
    </w:p>
    <w:p w:rsidR="007A459A" w:rsidRPr="00520267" w:rsidRDefault="007A459A" w:rsidP="006E5C47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Одного часа</w:t>
      </w:r>
    </w:p>
    <w:p w:rsidR="006E5C47" w:rsidRPr="00520267" w:rsidRDefault="006E5C47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Что необходимо делать при ожогах кислотой слизистых оболочек рта?</w:t>
      </w:r>
    </w:p>
    <w:p w:rsidR="007A459A" w:rsidRPr="00520267" w:rsidRDefault="007A459A" w:rsidP="006E5C47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Полоскать рот большим количеством воды, затем раствором питьевой соды (0,5 чайной ложки на стакан).</w:t>
      </w:r>
    </w:p>
    <w:p w:rsidR="007A459A" w:rsidRPr="00520267" w:rsidRDefault="007A459A" w:rsidP="006E5C47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Полоскать рот водкой (спиртом).</w:t>
      </w:r>
    </w:p>
    <w:p w:rsidR="007A459A" w:rsidRPr="00520267" w:rsidRDefault="007A459A" w:rsidP="006E5C47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Полоскать рот растительным маслом.</w:t>
      </w:r>
    </w:p>
    <w:p w:rsidR="007A459A" w:rsidRPr="00520267" w:rsidRDefault="007A459A" w:rsidP="006E5C47">
      <w:pPr>
        <w:pStyle w:val="a5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Полоскать рот марганцовкой</w:t>
      </w:r>
    </w:p>
    <w:p w:rsidR="006E5C47" w:rsidRPr="00520267" w:rsidRDefault="006E5C47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Что нельзя делать при ожогах пищевода кислотой?</w:t>
      </w:r>
    </w:p>
    <w:p w:rsidR="007A459A" w:rsidRPr="00520267" w:rsidRDefault="007A459A" w:rsidP="006E5C47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"Промывать" желудок, вызывать рвоту</w:t>
      </w:r>
    </w:p>
    <w:p w:rsidR="007A459A" w:rsidRPr="00520267" w:rsidRDefault="007A459A" w:rsidP="006E5C47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Принимать обезболивающие лекарства.</w:t>
      </w:r>
    </w:p>
    <w:p w:rsidR="007A459A" w:rsidRPr="00520267" w:rsidRDefault="007A459A" w:rsidP="006E5C47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Пить молоко</w:t>
      </w:r>
    </w:p>
    <w:p w:rsidR="007A459A" w:rsidRPr="00520267" w:rsidRDefault="007A459A" w:rsidP="006E5C47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Пить много воды.</w:t>
      </w:r>
    </w:p>
    <w:p w:rsidR="006E5C47" w:rsidRPr="00520267" w:rsidRDefault="006E5C47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Какой из указанных ниже критериев наиболее полно характеризует состояние здоровья?</w:t>
      </w:r>
    </w:p>
    <w:p w:rsidR="007A459A" w:rsidRPr="00520267" w:rsidRDefault="007A459A" w:rsidP="006E5C47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Постоянный румянец и улыбка на лице,</w:t>
      </w:r>
    </w:p>
    <w:p w:rsidR="007A459A" w:rsidRPr="00520267" w:rsidRDefault="007A459A" w:rsidP="006E5C47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Выполнение спортивных нормативов,</w:t>
      </w:r>
    </w:p>
    <w:p w:rsidR="007A459A" w:rsidRPr="00520267" w:rsidRDefault="007A459A" w:rsidP="006E5C47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Способность полноценно учиться, трудиться</w:t>
      </w:r>
    </w:p>
    <w:p w:rsidR="007A459A" w:rsidRPr="00520267" w:rsidRDefault="007A459A" w:rsidP="006E5C47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Отсутствие у человека вредных привычек</w:t>
      </w:r>
    </w:p>
    <w:p w:rsidR="006E5C47" w:rsidRPr="00520267" w:rsidRDefault="006E5C47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E5C47" w:rsidRPr="00520267" w:rsidRDefault="006E5C47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Из перечисленных ниже причин выберите те, которые являются причинами вынужденного автономного существования в природных условиях:</w:t>
      </w:r>
    </w:p>
    <w:p w:rsidR="00CB4EC0" w:rsidRPr="00520267" w:rsidRDefault="00CB4EC0" w:rsidP="00CB4EC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несвоевременная регистрация туристической группы перед выходом на маршрут, отсутствие средств связи;</w:t>
      </w:r>
    </w:p>
    <w:p w:rsidR="00CB4EC0" w:rsidRPr="00520267" w:rsidRDefault="00CB4EC0" w:rsidP="00CB4EC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потеря части продуктов питания, потеря компаса.</w:t>
      </w:r>
    </w:p>
    <w:p w:rsidR="00CB4EC0" w:rsidRPr="00520267" w:rsidRDefault="00CB4EC0" w:rsidP="00CB4EC0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потеря ориентировки на местности во время похода, авария транспортных средств, крупный лесной пожар;</w:t>
      </w: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Если во время движения на маршруте вы заблудились и не можете найти свои следы, то необходимо:</w:t>
      </w:r>
    </w:p>
    <w:p w:rsidR="00CB4EC0" w:rsidRPr="00520267" w:rsidRDefault="00CB4EC0" w:rsidP="00CB4EC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остановиться и оценить ситуацию, искать тропу или дорогу, ручей или реку;</w:t>
      </w:r>
    </w:p>
    <w:p w:rsidR="00CB4EC0" w:rsidRPr="00520267" w:rsidRDefault="00CB4EC0" w:rsidP="00CB4EC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прислушаться к звукам, чтобы потом двигаться подальше от дорог или рек.</w:t>
      </w:r>
    </w:p>
    <w:p w:rsidR="00CB4EC0" w:rsidRPr="00520267" w:rsidRDefault="00CB4EC0" w:rsidP="00CB4EC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найти возвышенное место и оглядеться, а затем двигаться в направлении захода солнца;</w:t>
      </w: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Наиболее удобной обувью в походе считаются:</w:t>
      </w:r>
    </w:p>
    <w:p w:rsidR="00CB4EC0" w:rsidRPr="00520267" w:rsidRDefault="00CB4EC0" w:rsidP="00CB4EC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туристические ботинки, кеды, кроссовки;</w:t>
      </w:r>
    </w:p>
    <w:p w:rsidR="00CB4EC0" w:rsidRPr="00520267" w:rsidRDefault="00CB4EC0" w:rsidP="00CB4EC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сапоги резиновые или хромовые, легкие спортивные тапочки;</w:t>
      </w:r>
    </w:p>
    <w:p w:rsidR="00CB4EC0" w:rsidRPr="00520267" w:rsidRDefault="00CB4EC0" w:rsidP="00CB4EC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полуботинки, сапоги, туфли.</w:t>
      </w: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Ориентирование - это:</w:t>
      </w:r>
    </w:p>
    <w:p w:rsidR="00CB4EC0" w:rsidRPr="00520267" w:rsidRDefault="00CB4EC0" w:rsidP="00CB4EC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поиск пищи и воды в условиях вынужденного автономного существования;</w:t>
      </w:r>
    </w:p>
    <w:p w:rsidR="00CB4EC0" w:rsidRPr="00520267" w:rsidRDefault="00CB4EC0" w:rsidP="00CB4EC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нахождение человека в определенном месте в определенное время.</w:t>
      </w:r>
    </w:p>
    <w:p w:rsidR="00CB4EC0" w:rsidRPr="00520267" w:rsidRDefault="00CB4EC0" w:rsidP="00CB4EC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определение своего местонахождения относительно сторон горизонта;</w:t>
      </w: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0267">
        <w:rPr>
          <w:rFonts w:ascii="Times New Roman" w:hAnsi="Times New Roman" w:cs="Times New Roman"/>
          <w:b/>
          <w:sz w:val="24"/>
          <w:szCs w:val="28"/>
        </w:rPr>
        <w:t>Вопрос № 14</w:t>
      </w:r>
    </w:p>
    <w:p w:rsidR="00CB4EC0" w:rsidRPr="00520267" w:rsidRDefault="00CB4EC0" w:rsidP="00CB4EC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По каким местным приметам можно определить стороны света:</w:t>
      </w:r>
    </w:p>
    <w:p w:rsidR="00CB4EC0" w:rsidRPr="00520267" w:rsidRDefault="00CB4EC0" w:rsidP="00CB4EC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кустарнику и сухой траве, направлению течения ручьев и рек, наезженной колее;</w:t>
      </w:r>
    </w:p>
    <w:p w:rsidR="00CB4EC0" w:rsidRPr="00520267" w:rsidRDefault="00CB4EC0" w:rsidP="00CB4EC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стволам и коре деревьев, лишайнику и мху, склонам холмов, муравейникам, таянию снега;</w:t>
      </w:r>
    </w:p>
    <w:p w:rsidR="00CB4EC0" w:rsidRPr="00520267" w:rsidRDefault="00CB4EC0" w:rsidP="00CB4EC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20267">
        <w:rPr>
          <w:rFonts w:ascii="Times New Roman" w:hAnsi="Times New Roman" w:cs="Times New Roman"/>
          <w:sz w:val="24"/>
          <w:szCs w:val="28"/>
        </w:rPr>
        <w:t>полыньям на водоемах, скорости ветра, направлению комлей валяющихся на дороге спиленных деревьев.</w:t>
      </w:r>
    </w:p>
    <w:p w:rsidR="007A459A" w:rsidRPr="00520267" w:rsidRDefault="007A459A" w:rsidP="007A45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7A459A" w:rsidRPr="0052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734"/>
    <w:multiLevelType w:val="hybridMultilevel"/>
    <w:tmpl w:val="CD06FE5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B66"/>
    <w:multiLevelType w:val="hybridMultilevel"/>
    <w:tmpl w:val="F57AEA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361D"/>
    <w:multiLevelType w:val="hybridMultilevel"/>
    <w:tmpl w:val="71EAB6A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D3137"/>
    <w:multiLevelType w:val="hybridMultilevel"/>
    <w:tmpl w:val="74C423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7515E"/>
    <w:multiLevelType w:val="hybridMultilevel"/>
    <w:tmpl w:val="A9C0D26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02AA"/>
    <w:multiLevelType w:val="hybridMultilevel"/>
    <w:tmpl w:val="CA74609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6287D"/>
    <w:multiLevelType w:val="hybridMultilevel"/>
    <w:tmpl w:val="D78EDBC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464D7"/>
    <w:multiLevelType w:val="hybridMultilevel"/>
    <w:tmpl w:val="D700B47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52D56"/>
    <w:multiLevelType w:val="hybridMultilevel"/>
    <w:tmpl w:val="CEB0EA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3C38"/>
    <w:multiLevelType w:val="hybridMultilevel"/>
    <w:tmpl w:val="E834C8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100E0"/>
    <w:multiLevelType w:val="hybridMultilevel"/>
    <w:tmpl w:val="9042A8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5981"/>
    <w:multiLevelType w:val="hybridMultilevel"/>
    <w:tmpl w:val="04662B2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F32CF"/>
    <w:multiLevelType w:val="hybridMultilevel"/>
    <w:tmpl w:val="F4DE73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90174"/>
    <w:multiLevelType w:val="hybridMultilevel"/>
    <w:tmpl w:val="E31075E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B706D"/>
    <w:multiLevelType w:val="hybridMultilevel"/>
    <w:tmpl w:val="C72EEE1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A030B"/>
    <w:multiLevelType w:val="hybridMultilevel"/>
    <w:tmpl w:val="BAAA7F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B0D32"/>
    <w:multiLevelType w:val="hybridMultilevel"/>
    <w:tmpl w:val="C5A498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34A92"/>
    <w:multiLevelType w:val="hybridMultilevel"/>
    <w:tmpl w:val="1E4CD0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F090D"/>
    <w:multiLevelType w:val="hybridMultilevel"/>
    <w:tmpl w:val="B76887D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A64ED"/>
    <w:multiLevelType w:val="hybridMultilevel"/>
    <w:tmpl w:val="3D2AC31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E0816"/>
    <w:multiLevelType w:val="hybridMultilevel"/>
    <w:tmpl w:val="B8B6CCC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72BCC"/>
    <w:multiLevelType w:val="hybridMultilevel"/>
    <w:tmpl w:val="B97AF9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E0970"/>
    <w:multiLevelType w:val="hybridMultilevel"/>
    <w:tmpl w:val="6FA8F2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66EF7"/>
    <w:multiLevelType w:val="hybridMultilevel"/>
    <w:tmpl w:val="88907AA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A09C4"/>
    <w:multiLevelType w:val="hybridMultilevel"/>
    <w:tmpl w:val="B75E2F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365D4"/>
    <w:multiLevelType w:val="hybridMultilevel"/>
    <w:tmpl w:val="5FB2B0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33C8A"/>
    <w:multiLevelType w:val="hybridMultilevel"/>
    <w:tmpl w:val="8E3C08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E7D30"/>
    <w:multiLevelType w:val="hybridMultilevel"/>
    <w:tmpl w:val="F790E4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A7C8A"/>
    <w:multiLevelType w:val="hybridMultilevel"/>
    <w:tmpl w:val="228480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56A72"/>
    <w:multiLevelType w:val="hybridMultilevel"/>
    <w:tmpl w:val="E1E217A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F569C"/>
    <w:multiLevelType w:val="hybridMultilevel"/>
    <w:tmpl w:val="C60C60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52A33"/>
    <w:multiLevelType w:val="hybridMultilevel"/>
    <w:tmpl w:val="276A751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4313E"/>
    <w:multiLevelType w:val="hybridMultilevel"/>
    <w:tmpl w:val="9B00FB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9087D"/>
    <w:multiLevelType w:val="hybridMultilevel"/>
    <w:tmpl w:val="9FD2A5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2458D"/>
    <w:multiLevelType w:val="hybridMultilevel"/>
    <w:tmpl w:val="08C0E9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354BD"/>
    <w:multiLevelType w:val="hybridMultilevel"/>
    <w:tmpl w:val="2CC6FD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00A9B"/>
    <w:multiLevelType w:val="hybridMultilevel"/>
    <w:tmpl w:val="41969A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9351D"/>
    <w:multiLevelType w:val="hybridMultilevel"/>
    <w:tmpl w:val="AEB26CB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36594"/>
    <w:multiLevelType w:val="hybridMultilevel"/>
    <w:tmpl w:val="5BCADB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61089"/>
    <w:multiLevelType w:val="hybridMultilevel"/>
    <w:tmpl w:val="3C1A024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F2B5E"/>
    <w:multiLevelType w:val="hybridMultilevel"/>
    <w:tmpl w:val="C0783C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65353"/>
    <w:multiLevelType w:val="hybridMultilevel"/>
    <w:tmpl w:val="D068BEF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47465"/>
    <w:multiLevelType w:val="hybridMultilevel"/>
    <w:tmpl w:val="37366C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157D1"/>
    <w:multiLevelType w:val="hybridMultilevel"/>
    <w:tmpl w:val="7E5AB9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84EA3"/>
    <w:multiLevelType w:val="hybridMultilevel"/>
    <w:tmpl w:val="FAC063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71900"/>
    <w:multiLevelType w:val="hybridMultilevel"/>
    <w:tmpl w:val="70864F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A12AF"/>
    <w:multiLevelType w:val="hybridMultilevel"/>
    <w:tmpl w:val="E29889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F639F"/>
    <w:multiLevelType w:val="hybridMultilevel"/>
    <w:tmpl w:val="47A6333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5"/>
  </w:num>
  <w:num w:numId="3">
    <w:abstractNumId w:val="16"/>
  </w:num>
  <w:num w:numId="4">
    <w:abstractNumId w:val="9"/>
  </w:num>
  <w:num w:numId="5">
    <w:abstractNumId w:val="0"/>
  </w:num>
  <w:num w:numId="6">
    <w:abstractNumId w:val="29"/>
  </w:num>
  <w:num w:numId="7">
    <w:abstractNumId w:val="14"/>
  </w:num>
  <w:num w:numId="8">
    <w:abstractNumId w:val="8"/>
  </w:num>
  <w:num w:numId="9">
    <w:abstractNumId w:val="15"/>
  </w:num>
  <w:num w:numId="10">
    <w:abstractNumId w:val="31"/>
  </w:num>
  <w:num w:numId="11">
    <w:abstractNumId w:val="25"/>
  </w:num>
  <w:num w:numId="12">
    <w:abstractNumId w:val="19"/>
  </w:num>
  <w:num w:numId="13">
    <w:abstractNumId w:val="32"/>
  </w:num>
  <w:num w:numId="14">
    <w:abstractNumId w:val="27"/>
  </w:num>
  <w:num w:numId="15">
    <w:abstractNumId w:val="26"/>
  </w:num>
  <w:num w:numId="16">
    <w:abstractNumId w:val="36"/>
  </w:num>
  <w:num w:numId="17">
    <w:abstractNumId w:val="5"/>
  </w:num>
  <w:num w:numId="18">
    <w:abstractNumId w:val="46"/>
  </w:num>
  <w:num w:numId="19">
    <w:abstractNumId w:val="47"/>
  </w:num>
  <w:num w:numId="20">
    <w:abstractNumId w:val="35"/>
  </w:num>
  <w:num w:numId="21">
    <w:abstractNumId w:val="4"/>
  </w:num>
  <w:num w:numId="22">
    <w:abstractNumId w:val="17"/>
  </w:num>
  <w:num w:numId="23">
    <w:abstractNumId w:val="28"/>
  </w:num>
  <w:num w:numId="24">
    <w:abstractNumId w:val="7"/>
  </w:num>
  <w:num w:numId="25">
    <w:abstractNumId w:val="43"/>
  </w:num>
  <w:num w:numId="26">
    <w:abstractNumId w:val="40"/>
  </w:num>
  <w:num w:numId="27">
    <w:abstractNumId w:val="6"/>
  </w:num>
  <w:num w:numId="28">
    <w:abstractNumId w:val="10"/>
  </w:num>
  <w:num w:numId="29">
    <w:abstractNumId w:val="42"/>
  </w:num>
  <w:num w:numId="30">
    <w:abstractNumId w:val="23"/>
  </w:num>
  <w:num w:numId="31">
    <w:abstractNumId w:val="37"/>
  </w:num>
  <w:num w:numId="32">
    <w:abstractNumId w:val="11"/>
  </w:num>
  <w:num w:numId="33">
    <w:abstractNumId w:val="3"/>
  </w:num>
  <w:num w:numId="34">
    <w:abstractNumId w:val="13"/>
  </w:num>
  <w:num w:numId="35">
    <w:abstractNumId w:val="18"/>
  </w:num>
  <w:num w:numId="36">
    <w:abstractNumId w:val="34"/>
  </w:num>
  <w:num w:numId="37">
    <w:abstractNumId w:val="41"/>
  </w:num>
  <w:num w:numId="38">
    <w:abstractNumId w:val="30"/>
  </w:num>
  <w:num w:numId="39">
    <w:abstractNumId w:val="1"/>
  </w:num>
  <w:num w:numId="40">
    <w:abstractNumId w:val="2"/>
  </w:num>
  <w:num w:numId="41">
    <w:abstractNumId w:val="21"/>
  </w:num>
  <w:num w:numId="42">
    <w:abstractNumId w:val="33"/>
  </w:num>
  <w:num w:numId="43">
    <w:abstractNumId w:val="22"/>
  </w:num>
  <w:num w:numId="44">
    <w:abstractNumId w:val="38"/>
  </w:num>
  <w:num w:numId="45">
    <w:abstractNumId w:val="12"/>
  </w:num>
  <w:num w:numId="46">
    <w:abstractNumId w:val="39"/>
  </w:num>
  <w:num w:numId="47">
    <w:abstractNumId w:val="20"/>
  </w:num>
  <w:num w:numId="48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81770"/>
    <w:rsid w:val="00205B61"/>
    <w:rsid w:val="004D285E"/>
    <w:rsid w:val="00520267"/>
    <w:rsid w:val="006E5C47"/>
    <w:rsid w:val="007A459A"/>
    <w:rsid w:val="009440C2"/>
    <w:rsid w:val="009E4121"/>
    <w:rsid w:val="00A15500"/>
    <w:rsid w:val="00A67BDC"/>
    <w:rsid w:val="00B532B5"/>
    <w:rsid w:val="00C177C2"/>
    <w:rsid w:val="00C42930"/>
    <w:rsid w:val="00C5205A"/>
    <w:rsid w:val="00CB4EC0"/>
    <w:rsid w:val="00CD33BB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0B5BA-4305-4CB1-936F-8E8C4C7B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2014-10-02T11:08:00Z</dcterms:created>
  <dcterms:modified xsi:type="dcterms:W3CDTF">2018-04-05T11:46:00Z</dcterms:modified>
</cp:coreProperties>
</file>